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E0E" w:rsidRDefault="00044E0E" w:rsidP="00044E0E">
      <w:pPr>
        <w:pStyle w:val="NormalnyWeb"/>
        <w:spacing w:before="0" w:beforeAutospacing="0" w:after="0"/>
        <w:jc w:val="center"/>
      </w:pPr>
      <w:bookmarkStart w:id="0" w:name="_Hlk4583062"/>
      <w:r>
        <w:rPr>
          <w:b/>
          <w:bCs/>
        </w:rPr>
        <w:t>ZAPYTANIE OFERTOWE</w:t>
      </w:r>
    </w:p>
    <w:p w:rsidR="00044E0E" w:rsidRDefault="00044E0E" w:rsidP="003C6618">
      <w:pPr>
        <w:jc w:val="center"/>
        <w:rPr>
          <w:sz w:val="23"/>
          <w:szCs w:val="23"/>
        </w:rPr>
      </w:pPr>
      <w:r>
        <w:rPr>
          <w:sz w:val="23"/>
          <w:szCs w:val="23"/>
        </w:rPr>
        <w:t>ZAPROSZENIE DO SKŁADANIA OFERT</w:t>
      </w:r>
    </w:p>
    <w:p w:rsidR="00044E0E" w:rsidRPr="007F67F5" w:rsidRDefault="00044E0E" w:rsidP="00044E0E">
      <w:pPr>
        <w:shd w:val="clear" w:color="auto" w:fill="FFFFFF"/>
        <w:jc w:val="center"/>
        <w:textAlignment w:val="baseline"/>
        <w:rPr>
          <w:rFonts w:ascii="Cambria" w:hAnsi="Cambria" w:cs="Cambria"/>
          <w:b/>
          <w:bCs/>
        </w:rPr>
      </w:pPr>
      <w:bookmarkStart w:id="1" w:name="_Hlk4583387"/>
      <w:r>
        <w:rPr>
          <w:sz w:val="23"/>
          <w:szCs w:val="23"/>
        </w:rPr>
        <w:t xml:space="preserve">na obsługę gastronomiczną imprezy plenerowej pn. </w:t>
      </w:r>
      <w:r>
        <w:rPr>
          <w:sz w:val="23"/>
          <w:szCs w:val="23"/>
        </w:rPr>
        <w:br/>
      </w:r>
      <w:r w:rsidRPr="00A867D6">
        <w:t>„</w:t>
      </w:r>
      <w:r>
        <w:t>Jarmark Wiśnicki</w:t>
      </w:r>
      <w:r w:rsidRPr="00A867D6">
        <w:t>”</w:t>
      </w:r>
      <w:r>
        <w:t xml:space="preserve"> </w:t>
      </w:r>
      <w:r>
        <w:rPr>
          <w:sz w:val="23"/>
          <w:szCs w:val="23"/>
        </w:rPr>
        <w:t xml:space="preserve"> </w:t>
      </w:r>
      <w:r w:rsidRPr="007D3FD9">
        <w:rPr>
          <w:rFonts w:ascii="Cambria" w:hAnsi="Cambria" w:cs="Cambria"/>
        </w:rPr>
        <w:t>któr</w:t>
      </w:r>
      <w:r w:rsidR="00102354">
        <w:rPr>
          <w:rFonts w:ascii="Cambria" w:hAnsi="Cambria" w:cs="Cambria"/>
        </w:rPr>
        <w:t>a</w:t>
      </w:r>
      <w:bookmarkStart w:id="2" w:name="_GoBack"/>
      <w:bookmarkEnd w:id="2"/>
      <w:r w:rsidRPr="007D3FD9">
        <w:rPr>
          <w:rFonts w:ascii="Cambria" w:hAnsi="Cambria" w:cs="Cambria"/>
        </w:rPr>
        <w:t xml:space="preserve"> odbęd</w:t>
      </w:r>
      <w:r>
        <w:rPr>
          <w:rFonts w:ascii="Cambria" w:hAnsi="Cambria" w:cs="Cambria"/>
        </w:rPr>
        <w:t>zie</w:t>
      </w:r>
      <w:r w:rsidRPr="007D3FD9">
        <w:rPr>
          <w:rFonts w:ascii="Cambria" w:hAnsi="Cambria" w:cs="Cambria"/>
        </w:rPr>
        <w:t xml:space="preserve"> się </w:t>
      </w:r>
      <w:r>
        <w:t>9 czerwca 2019 roku.</w:t>
      </w:r>
    </w:p>
    <w:bookmarkEnd w:id="1"/>
    <w:p w:rsidR="00044E0E" w:rsidRDefault="00044E0E" w:rsidP="00044E0E">
      <w:pPr>
        <w:pStyle w:val="NormalnyWeb"/>
        <w:spacing w:after="0"/>
      </w:pPr>
    </w:p>
    <w:p w:rsidR="00044E0E" w:rsidRPr="009C161B" w:rsidRDefault="00044E0E" w:rsidP="00F33E36">
      <w:pPr>
        <w:pStyle w:val="NormalnyWeb"/>
        <w:spacing w:before="0" w:beforeAutospacing="0" w:after="100"/>
        <w:ind w:left="425" w:hanging="425"/>
        <w:jc w:val="both"/>
        <w:rPr>
          <w:b/>
        </w:rPr>
      </w:pPr>
      <w:r w:rsidRPr="009C161B">
        <w:rPr>
          <w:b/>
        </w:rPr>
        <w:t>I. Dane Zamawiającego:</w:t>
      </w:r>
    </w:p>
    <w:p w:rsidR="00044E0E" w:rsidRDefault="00044E0E" w:rsidP="00F33E36">
      <w:pPr>
        <w:pStyle w:val="NormalnyWeb"/>
        <w:spacing w:before="0" w:beforeAutospacing="0" w:after="100"/>
        <w:ind w:left="425" w:hanging="425"/>
        <w:jc w:val="both"/>
      </w:pPr>
      <w:bookmarkStart w:id="3" w:name="Tekst14"/>
      <w:bookmarkEnd w:id="3"/>
      <w:r>
        <w:tab/>
        <w:t xml:space="preserve">Miejski Ośrodek Kultury, Rynek 6, 32-720 Nowy Wiśnicz; tel. 14-6128704; </w:t>
      </w:r>
      <w:r>
        <w:br/>
        <w:t xml:space="preserve">e-mail: </w:t>
      </w:r>
      <w:r w:rsidRPr="00387CBB">
        <w:t>mok@nowywisnicz.pl</w:t>
      </w:r>
      <w:r>
        <w:t>,</w:t>
      </w:r>
      <w:r w:rsidR="00387CBB">
        <w:t xml:space="preserve"> strona internetowa: </w:t>
      </w:r>
      <w:r w:rsidR="00387CBB" w:rsidRPr="00387CBB">
        <w:t>www.moknowywisnicz.pl</w:t>
      </w:r>
      <w:r w:rsidR="00387CBB">
        <w:t xml:space="preserve"> .</w:t>
      </w:r>
    </w:p>
    <w:p w:rsidR="00044E0E" w:rsidRPr="009C161B" w:rsidRDefault="00044E0E" w:rsidP="00F33E36">
      <w:pPr>
        <w:pStyle w:val="NormalnyWeb"/>
        <w:spacing w:before="0" w:beforeAutospacing="0" w:after="100"/>
        <w:ind w:left="425" w:hanging="425"/>
        <w:jc w:val="both"/>
        <w:rPr>
          <w:b/>
        </w:rPr>
      </w:pPr>
      <w:r w:rsidRPr="009C161B">
        <w:rPr>
          <w:b/>
        </w:rPr>
        <w:t>II. Opis przedmiotu zamówienia:</w:t>
      </w:r>
    </w:p>
    <w:p w:rsidR="00044E0E" w:rsidRDefault="00044E0E" w:rsidP="00F33E36">
      <w:pPr>
        <w:pStyle w:val="NormalnyWeb"/>
        <w:numPr>
          <w:ilvl w:val="0"/>
          <w:numId w:val="2"/>
        </w:numPr>
        <w:spacing w:before="0" w:beforeAutospacing="0" w:after="100"/>
        <w:jc w:val="both"/>
      </w:pPr>
      <w:bookmarkStart w:id="4" w:name="Tekst15"/>
      <w:bookmarkEnd w:id="4"/>
      <w:r>
        <w:t xml:space="preserve">Przedmiotem zamówienia jest obsługa gastronomiczna imprezy plenerowej </w:t>
      </w:r>
      <w:r>
        <w:br/>
      </w:r>
      <w:r>
        <w:rPr>
          <w:b/>
          <w:bCs/>
        </w:rPr>
        <w:t>„Jarmark Wiśnicki”</w:t>
      </w:r>
      <w:r>
        <w:t xml:space="preserve"> (impreza otwarta, wstęp wolny), która odbędzie się w dniu 9 czerwca 2019 roku (niedziela, planowane godziny realizacji</w:t>
      </w:r>
      <w:r w:rsidR="00387CBB">
        <w:t>:</w:t>
      </w:r>
      <w:r>
        <w:t xml:space="preserve"> 14:00 </w:t>
      </w:r>
      <w:r w:rsidR="00387CBB">
        <w:t>-</w:t>
      </w:r>
      <w:r>
        <w:t xml:space="preserve"> 23:00) na Rynku w Nowym Wiśniczu.</w:t>
      </w:r>
    </w:p>
    <w:p w:rsidR="00044E0E" w:rsidRDefault="00044E0E" w:rsidP="00F33E36">
      <w:pPr>
        <w:pStyle w:val="NormalnyWeb"/>
        <w:numPr>
          <w:ilvl w:val="1"/>
          <w:numId w:val="2"/>
        </w:numPr>
        <w:tabs>
          <w:tab w:val="num" w:pos="720"/>
        </w:tabs>
        <w:spacing w:before="0" w:beforeAutospacing="0" w:after="100"/>
        <w:ind w:left="720"/>
        <w:jc w:val="both"/>
      </w:pPr>
      <w:r>
        <w:t xml:space="preserve">Oferent zapewni w ilości wystarczającej do obsługi </w:t>
      </w:r>
      <w:r w:rsidR="00387CBB">
        <w:t>U</w:t>
      </w:r>
      <w:r>
        <w:t xml:space="preserve">czestników imprezy </w:t>
      </w:r>
      <w:r>
        <w:br/>
        <w:t xml:space="preserve">w wyznaczonym terminie stoiska gastronomiczne (tzw. duża i mała gastronomia) </w:t>
      </w:r>
      <w:r>
        <w:br/>
        <w:t>o zróżnicowanym asortymencie m.in.:</w:t>
      </w:r>
    </w:p>
    <w:p w:rsidR="00044E0E" w:rsidRDefault="00044E0E" w:rsidP="00F33E36">
      <w:pPr>
        <w:pStyle w:val="NormalnyWeb"/>
        <w:numPr>
          <w:ilvl w:val="2"/>
          <w:numId w:val="2"/>
        </w:numPr>
        <w:tabs>
          <w:tab w:val="clear" w:pos="1980"/>
          <w:tab w:val="num" w:pos="1080"/>
        </w:tabs>
        <w:spacing w:before="0" w:beforeAutospacing="0" w:after="0"/>
        <w:ind w:left="1077" w:hanging="357"/>
        <w:jc w:val="both"/>
      </w:pPr>
      <w:r>
        <w:t xml:space="preserve">potrawy z grilla, potrawy z rożna (kiełbaski, szaszłyki, steki itp.), </w:t>
      </w:r>
      <w:proofErr w:type="spellStart"/>
      <w:r>
        <w:t>fastfoody</w:t>
      </w:r>
      <w:proofErr w:type="spellEnd"/>
      <w:r>
        <w:t>,</w:t>
      </w:r>
    </w:p>
    <w:p w:rsidR="00044E0E" w:rsidRDefault="00044E0E" w:rsidP="00F33E36">
      <w:pPr>
        <w:pStyle w:val="NormalnyWeb"/>
        <w:numPr>
          <w:ilvl w:val="2"/>
          <w:numId w:val="2"/>
        </w:numPr>
        <w:tabs>
          <w:tab w:val="clear" w:pos="1980"/>
          <w:tab w:val="num" w:pos="1080"/>
        </w:tabs>
        <w:spacing w:before="0" w:beforeAutospacing="0" w:after="0"/>
        <w:ind w:left="1077" w:hanging="357"/>
        <w:jc w:val="both"/>
      </w:pPr>
      <w:r>
        <w:t>napoje zimne, napoje gorące,</w:t>
      </w:r>
    </w:p>
    <w:p w:rsidR="00044E0E" w:rsidRDefault="00044E0E" w:rsidP="00F33E36">
      <w:pPr>
        <w:pStyle w:val="NormalnyWeb"/>
        <w:numPr>
          <w:ilvl w:val="2"/>
          <w:numId w:val="2"/>
        </w:numPr>
        <w:tabs>
          <w:tab w:val="clear" w:pos="1980"/>
          <w:tab w:val="num" w:pos="1080"/>
        </w:tabs>
        <w:spacing w:before="0" w:beforeAutospacing="0" w:after="0"/>
        <w:ind w:left="1077" w:hanging="357"/>
        <w:jc w:val="both"/>
      </w:pPr>
      <w:r>
        <w:t>piwo lane z rollbaru  do jednorazowych naczy</w:t>
      </w:r>
      <w:r w:rsidR="00387CBB">
        <w:t>ń</w:t>
      </w:r>
      <w:r>
        <w:t xml:space="preserve"> (kubków plastikowych),</w:t>
      </w:r>
    </w:p>
    <w:p w:rsidR="00044E0E" w:rsidRDefault="00044E0E" w:rsidP="00F33E36">
      <w:pPr>
        <w:pStyle w:val="NormalnyWeb"/>
        <w:numPr>
          <w:ilvl w:val="2"/>
          <w:numId w:val="2"/>
        </w:numPr>
        <w:tabs>
          <w:tab w:val="clear" w:pos="1980"/>
          <w:tab w:val="num" w:pos="1080"/>
        </w:tabs>
        <w:spacing w:before="0" w:beforeAutospacing="0" w:afterLines="100" w:after="240"/>
        <w:ind w:left="1077" w:hanging="357"/>
        <w:jc w:val="both"/>
      </w:pPr>
      <w:r>
        <w:t>gofry, popcorn, wata cukrowa, gofry, lody, kukurydza, itp.</w:t>
      </w:r>
    </w:p>
    <w:p w:rsidR="00044E0E" w:rsidRDefault="00044E0E" w:rsidP="00F33E36">
      <w:pPr>
        <w:pStyle w:val="NormalnyWeb"/>
        <w:numPr>
          <w:ilvl w:val="1"/>
          <w:numId w:val="2"/>
        </w:numPr>
        <w:tabs>
          <w:tab w:val="num" w:pos="720"/>
        </w:tabs>
        <w:spacing w:before="0" w:beforeAutospacing="0" w:afterLines="100" w:after="240"/>
        <w:ind w:left="720"/>
        <w:jc w:val="both"/>
      </w:pPr>
      <w:r>
        <w:t>Wykonawca jest zobowiązany do uzyskania w Urzędzie Miejskim Nowego Wiśnicza odrębnego zezwolenia na jednorazową sprzedaż i podawanie piwa oraz napojów alkoholowych.</w:t>
      </w:r>
    </w:p>
    <w:p w:rsidR="00044E0E" w:rsidRDefault="00044E0E" w:rsidP="00F33E36">
      <w:pPr>
        <w:pStyle w:val="NormalnyWeb"/>
        <w:numPr>
          <w:ilvl w:val="1"/>
          <w:numId w:val="2"/>
        </w:numPr>
        <w:tabs>
          <w:tab w:val="num" w:pos="720"/>
        </w:tabs>
        <w:spacing w:before="0" w:beforeAutospacing="0" w:after="100"/>
        <w:ind w:left="720"/>
        <w:jc w:val="both"/>
      </w:pPr>
      <w:r>
        <w:t>Niedozwolona jest sprzedaż napojów w „twardych” opakowaniach, w szczególności wykonanych ze szkła, metalu lub tworzyw sztucznych które wykorzystane niezgodnie z ich przeznaczeniem mogą stanowić zagrożenie dla zdrowia lub życia ludzkiego.</w:t>
      </w:r>
    </w:p>
    <w:p w:rsidR="00044E0E" w:rsidRDefault="00044E0E" w:rsidP="00F33E36">
      <w:pPr>
        <w:pStyle w:val="NormalnyWeb"/>
        <w:numPr>
          <w:ilvl w:val="0"/>
          <w:numId w:val="2"/>
        </w:numPr>
        <w:spacing w:before="0" w:beforeAutospacing="0" w:after="100"/>
        <w:jc w:val="both"/>
      </w:pPr>
      <w:r>
        <w:t>Oferenci zobowiązani są zapewnić:</w:t>
      </w:r>
    </w:p>
    <w:p w:rsidR="00044E0E" w:rsidRDefault="00044E0E" w:rsidP="00F33E36">
      <w:pPr>
        <w:pStyle w:val="NormalnyWeb"/>
        <w:numPr>
          <w:ilvl w:val="1"/>
          <w:numId w:val="2"/>
        </w:numPr>
        <w:spacing w:before="0" w:beforeAutospacing="0" w:after="100"/>
        <w:jc w:val="both"/>
      </w:pPr>
      <w:r>
        <w:t xml:space="preserve">stanowiska z piwem i napojami chłodzącymi (zgodnie z ustawą z dnia 26 października 1982 r. </w:t>
      </w:r>
      <w:r w:rsidRPr="00387CBB">
        <w:rPr>
          <w:i/>
        </w:rPr>
        <w:t>o wychowaniu w trzeźwości i przeciwdziałaniu alkoholizmowi</w:t>
      </w:r>
      <w:r>
        <w:t xml:space="preserve"> (</w:t>
      </w:r>
      <w:r w:rsidR="00387CBB">
        <w:t xml:space="preserve">t.j. </w:t>
      </w:r>
      <w:r>
        <w:t>Dz.</w:t>
      </w:r>
      <w:r w:rsidR="00387CBB">
        <w:t xml:space="preserve"> </w:t>
      </w:r>
      <w:r>
        <w:t>U.</w:t>
      </w:r>
      <w:r w:rsidR="00387CBB">
        <w:br/>
        <w:t xml:space="preserve">z 2018 r. </w:t>
      </w:r>
      <w:r>
        <w:t xml:space="preserve">poz. </w:t>
      </w:r>
      <w:r w:rsidR="00387CBB">
        <w:t>2137</w:t>
      </w:r>
      <w:r>
        <w:t xml:space="preserve"> z późn. zm.),</w:t>
      </w:r>
    </w:p>
    <w:p w:rsidR="00044E0E" w:rsidRDefault="00044E0E" w:rsidP="00F33E36">
      <w:pPr>
        <w:pStyle w:val="NormalnyWeb"/>
        <w:numPr>
          <w:ilvl w:val="1"/>
          <w:numId w:val="2"/>
        </w:numPr>
        <w:spacing w:before="0" w:beforeAutospacing="0" w:after="100"/>
        <w:jc w:val="both"/>
      </w:pPr>
      <w:r>
        <w:t>ok. 300 miejsc konsumpcyjnych (ławy, stoły, parasole)</w:t>
      </w:r>
      <w:r w:rsidR="00F95A2C">
        <w:t>.</w:t>
      </w:r>
    </w:p>
    <w:p w:rsidR="00044E0E" w:rsidRDefault="00044E0E" w:rsidP="00F33E36">
      <w:pPr>
        <w:pStyle w:val="NormalnyWeb"/>
        <w:numPr>
          <w:ilvl w:val="0"/>
          <w:numId w:val="2"/>
        </w:numPr>
        <w:spacing w:before="0" w:beforeAutospacing="0" w:after="100"/>
        <w:jc w:val="both"/>
      </w:pPr>
      <w:r>
        <w:t>Wykonawca zobowiązany jest do rozstawienia stoisk zgodnie z wytycznymi</w:t>
      </w:r>
      <w:r w:rsidR="00F95A2C">
        <w:t xml:space="preserve"> </w:t>
      </w:r>
      <w:r>
        <w:t>Organizatora.</w:t>
      </w:r>
    </w:p>
    <w:p w:rsidR="00044E0E" w:rsidRDefault="00044E0E" w:rsidP="00F33E36">
      <w:pPr>
        <w:pStyle w:val="NormalnyWeb"/>
        <w:numPr>
          <w:ilvl w:val="0"/>
          <w:numId w:val="2"/>
        </w:numPr>
        <w:spacing w:before="0" w:beforeAutospacing="0" w:after="100"/>
        <w:jc w:val="both"/>
      </w:pPr>
      <w:r>
        <w:t>Oferenci zobowiązani są posiadać aktualne wymagane zezwolenia na prowadzenie swojej działalności oraz niezbędną wiedzę, doświadczenie i potencjał techniczny, a także dysponować osobami zdolnymi do wykonywania zadań o których mowa w zapytaniu ofertowym.</w:t>
      </w:r>
    </w:p>
    <w:p w:rsidR="00044E0E" w:rsidRDefault="00044E0E" w:rsidP="00F33E36">
      <w:pPr>
        <w:pStyle w:val="NormalnyWeb"/>
        <w:numPr>
          <w:ilvl w:val="0"/>
          <w:numId w:val="2"/>
        </w:numPr>
        <w:spacing w:before="0" w:beforeAutospacing="0" w:after="100"/>
        <w:jc w:val="both"/>
      </w:pPr>
      <w:r>
        <w:t>Oferent zobowiązany jest do obsługi miejsc gastronomicznych w czasie imprezy</w:t>
      </w:r>
      <w:r w:rsidR="00F95A2C">
        <w:br/>
      </w:r>
      <w:r>
        <w:t>w godzinach jej trwania oraz do bieżącego utrzymania czystości w granicach obszaru objętego wyłącznością, jak również po zakończeniu imprezy.</w:t>
      </w:r>
    </w:p>
    <w:p w:rsidR="00044E0E" w:rsidRDefault="00044E0E" w:rsidP="00F33E36">
      <w:pPr>
        <w:pStyle w:val="NormalnyWeb"/>
        <w:numPr>
          <w:ilvl w:val="0"/>
          <w:numId w:val="2"/>
        </w:numPr>
        <w:spacing w:before="0" w:beforeAutospacing="0" w:after="100"/>
        <w:jc w:val="both"/>
      </w:pPr>
      <w:r>
        <w:t>Oferent jest zobowiązany posiadać w odpowiedniej liczbie sprzęt umożliwiający sprawne przygotowywanie i podawanie posiłków (kuchnie, grille, przyczepy gastronomiczne, chłodnie itp.)</w:t>
      </w:r>
      <w:r w:rsidR="00F95A2C">
        <w:t>.</w:t>
      </w:r>
    </w:p>
    <w:p w:rsidR="00044E0E" w:rsidRDefault="00044E0E" w:rsidP="00F33E36">
      <w:pPr>
        <w:pStyle w:val="NormalnyWeb"/>
        <w:numPr>
          <w:ilvl w:val="0"/>
          <w:numId w:val="2"/>
        </w:numPr>
        <w:spacing w:before="0" w:beforeAutospacing="0" w:after="100"/>
        <w:jc w:val="both"/>
      </w:pPr>
      <w:r>
        <w:t>Oferent musi spełniać wymogi określone w przepisach sanitarnych</w:t>
      </w:r>
      <w:r w:rsidR="00F95A2C">
        <w:t>:</w:t>
      </w:r>
    </w:p>
    <w:p w:rsidR="00044E0E" w:rsidRDefault="00044E0E" w:rsidP="00F33E36">
      <w:pPr>
        <w:pStyle w:val="NormalnyWeb"/>
        <w:numPr>
          <w:ilvl w:val="0"/>
          <w:numId w:val="3"/>
        </w:numPr>
        <w:spacing w:before="0" w:beforeAutospacing="0" w:after="100"/>
        <w:ind w:left="714" w:hanging="357"/>
        <w:jc w:val="both"/>
      </w:pPr>
      <w:r>
        <w:lastRenderedPageBreak/>
        <w:t>posiada aktualny wypis z właściwego rejestru lub zaświadczenie o wpisie do ewidencji gospodarczej potwierdzający uprawnienia do występowania w obrocie gospodarczym w zakresie objętym ofertą,</w:t>
      </w:r>
    </w:p>
    <w:p w:rsidR="00044E0E" w:rsidRDefault="00044E0E" w:rsidP="00F33E36">
      <w:pPr>
        <w:pStyle w:val="NormalnyWeb"/>
        <w:numPr>
          <w:ilvl w:val="0"/>
          <w:numId w:val="3"/>
        </w:numPr>
        <w:spacing w:before="0" w:beforeAutospacing="0" w:after="100"/>
        <w:ind w:left="714" w:hanging="357"/>
        <w:jc w:val="both"/>
      </w:pPr>
      <w:r>
        <w:t>znajduje się w dobrej sytuacji ekonomicznej oraz posiada niezbędny sprzęt zapewniający właściwe wykonywanie usług będących przedmiotem oferty</w:t>
      </w:r>
      <w:r w:rsidR="00F95A2C">
        <w:t>.</w:t>
      </w:r>
    </w:p>
    <w:p w:rsidR="00044E0E" w:rsidRDefault="00044E0E" w:rsidP="00F33E36">
      <w:pPr>
        <w:pStyle w:val="NormalnyWeb"/>
        <w:numPr>
          <w:ilvl w:val="0"/>
          <w:numId w:val="2"/>
        </w:numPr>
        <w:spacing w:before="0" w:beforeAutospacing="0" w:after="100"/>
        <w:jc w:val="both"/>
      </w:pPr>
      <w:r>
        <w:t xml:space="preserve">Na dystrybucję produktów, o których mowa w pkt. 1 wyłoniony zostanie tylko jeden </w:t>
      </w:r>
      <w:r w:rsidR="00F95A2C">
        <w:t>W</w:t>
      </w:r>
      <w:r>
        <w:t xml:space="preserve">ykonawca. Ceny sprzedawanych produktów ustala </w:t>
      </w:r>
      <w:r w:rsidR="00F95A2C">
        <w:t>W</w:t>
      </w:r>
      <w:r>
        <w:t xml:space="preserve">ykonawca na własną odpowiedzialność i ryzyko. </w:t>
      </w:r>
    </w:p>
    <w:p w:rsidR="00044E0E" w:rsidRPr="00A867D6" w:rsidRDefault="00044E0E" w:rsidP="00F33E36">
      <w:pPr>
        <w:pStyle w:val="NormalnyWeb"/>
        <w:numPr>
          <w:ilvl w:val="0"/>
          <w:numId w:val="2"/>
        </w:numPr>
        <w:spacing w:before="0" w:beforeAutospacing="0" w:after="100"/>
        <w:jc w:val="both"/>
      </w:pPr>
      <w:r w:rsidRPr="00A867D6">
        <w:t xml:space="preserve">Zabezpieczenie w energię elektryczną (agregat prądotwórczy) przy realizacji usług należy do Oferenta. </w:t>
      </w:r>
    </w:p>
    <w:p w:rsidR="00044E0E" w:rsidRPr="00A867D6" w:rsidRDefault="00044E0E" w:rsidP="00F33E36">
      <w:pPr>
        <w:pStyle w:val="NormalnyWeb"/>
        <w:numPr>
          <w:ilvl w:val="1"/>
          <w:numId w:val="2"/>
        </w:numPr>
        <w:tabs>
          <w:tab w:val="num" w:pos="720"/>
        </w:tabs>
        <w:spacing w:before="0" w:beforeAutospacing="0" w:after="100"/>
        <w:ind w:left="720"/>
        <w:jc w:val="both"/>
      </w:pPr>
      <w:r w:rsidRPr="00A867D6">
        <w:t>Opcjonalnie Organizator udostępni Oferentowi dostęp do źródła zasilania po uiszczeniu stosownych opłat.</w:t>
      </w:r>
    </w:p>
    <w:p w:rsidR="00044E0E" w:rsidRPr="00A867D6" w:rsidRDefault="00044E0E" w:rsidP="00F33E36">
      <w:pPr>
        <w:pStyle w:val="NormalnyWeb"/>
        <w:numPr>
          <w:ilvl w:val="1"/>
          <w:numId w:val="2"/>
        </w:numPr>
        <w:tabs>
          <w:tab w:val="num" w:pos="720"/>
        </w:tabs>
        <w:spacing w:before="0" w:beforeAutospacing="0" w:after="100"/>
        <w:ind w:left="720"/>
        <w:jc w:val="both"/>
      </w:pPr>
      <w:r w:rsidRPr="00A867D6">
        <w:t>Oferent zobowiązany jest do posiadania sprawnych i zgodnych z obowiązującymi normami i przepisami instalacji i urządzeń elektrycznych.</w:t>
      </w:r>
    </w:p>
    <w:p w:rsidR="00044E0E" w:rsidRDefault="00044E0E" w:rsidP="00F33E36">
      <w:pPr>
        <w:pStyle w:val="NormalnyWeb"/>
        <w:numPr>
          <w:ilvl w:val="0"/>
          <w:numId w:val="2"/>
        </w:numPr>
        <w:spacing w:before="0" w:beforeAutospacing="0" w:after="100"/>
        <w:jc w:val="both"/>
      </w:pPr>
      <w:r>
        <w:t>Oferent jest zobowiązany do zabezpieczenia poczęstunku dla 100 osób w dniu 9.06.2019 r. na potrzeby Organizatora, (tj. posiłek dla wykonawców i obsługi technicznej). Koszty przygotowania poczęstunku uwzględnia w oferowanej cenie na świadczenie usług opisanych w przedmiocie zamówienia.</w:t>
      </w:r>
    </w:p>
    <w:p w:rsidR="00044E0E" w:rsidRDefault="00044E0E" w:rsidP="00F33E36">
      <w:pPr>
        <w:pStyle w:val="NormalnyWeb"/>
        <w:numPr>
          <w:ilvl w:val="0"/>
          <w:numId w:val="2"/>
        </w:numPr>
        <w:spacing w:before="0" w:beforeAutospacing="0" w:after="100"/>
        <w:jc w:val="both"/>
      </w:pPr>
      <w:r>
        <w:t>Organizator nie odpowiada za mienie Oferenta.</w:t>
      </w:r>
    </w:p>
    <w:p w:rsidR="00044E0E" w:rsidRDefault="00044E0E" w:rsidP="00F33E36">
      <w:pPr>
        <w:pStyle w:val="NormalnyWeb"/>
        <w:numPr>
          <w:ilvl w:val="0"/>
          <w:numId w:val="2"/>
        </w:numPr>
        <w:spacing w:before="0" w:beforeAutospacing="0" w:after="100"/>
        <w:jc w:val="both"/>
      </w:pPr>
      <w:r>
        <w:t xml:space="preserve">Oferent zobowiązany jest do przestrzegania postanowień Organizatora w zakresie zapewnienia porządku i bezpieczeństwa przebiegu imprezy. </w:t>
      </w:r>
    </w:p>
    <w:p w:rsidR="00044E0E" w:rsidRPr="009C161B" w:rsidRDefault="00044E0E" w:rsidP="00F33E36">
      <w:pPr>
        <w:pStyle w:val="NormalnyWeb"/>
        <w:spacing w:before="0" w:beforeAutospacing="0" w:after="100"/>
        <w:jc w:val="both"/>
        <w:rPr>
          <w:b/>
        </w:rPr>
      </w:pPr>
      <w:r w:rsidRPr="009C161B">
        <w:rPr>
          <w:b/>
        </w:rPr>
        <w:t>III. Opis wymagań:</w:t>
      </w:r>
    </w:p>
    <w:p w:rsidR="00044E0E" w:rsidRDefault="00044E0E" w:rsidP="00F33E36">
      <w:pPr>
        <w:pStyle w:val="NormalnyWeb"/>
        <w:numPr>
          <w:ilvl w:val="0"/>
          <w:numId w:val="7"/>
        </w:numPr>
        <w:spacing w:before="0" w:beforeAutospacing="0" w:after="100"/>
        <w:jc w:val="both"/>
      </w:pPr>
      <w:bookmarkStart w:id="5" w:name="Tekst16"/>
      <w:bookmarkEnd w:id="5"/>
      <w:r>
        <w:t xml:space="preserve">Oferent musi się legitymować przynajmniej 3-letnim doświadczeniem w organizacji imprez plenerowych, co potwierdza </w:t>
      </w:r>
      <w:r w:rsidRPr="00F95A2C">
        <w:rPr>
          <w:i/>
        </w:rPr>
        <w:t>Wykaz zrealizowanych imprez</w:t>
      </w:r>
      <w:r>
        <w:t xml:space="preserve"> z podaniem miejsca, terminu</w:t>
      </w:r>
      <w:r w:rsidR="00F95A2C">
        <w:br/>
      </w:r>
      <w:r>
        <w:t>i podmiotu na rzecz którego zostały zrealizowane.</w:t>
      </w:r>
    </w:p>
    <w:p w:rsidR="00044E0E" w:rsidRDefault="00044E0E" w:rsidP="00F33E36">
      <w:pPr>
        <w:pStyle w:val="NormalnyWeb"/>
        <w:numPr>
          <w:ilvl w:val="0"/>
          <w:numId w:val="7"/>
        </w:numPr>
        <w:spacing w:before="0" w:beforeAutospacing="0" w:after="100"/>
        <w:jc w:val="both"/>
      </w:pPr>
      <w:r>
        <w:t xml:space="preserve">Oferent ma obowiązek złożyć </w:t>
      </w:r>
      <w:r w:rsidRPr="00024DB1">
        <w:rPr>
          <w:i/>
        </w:rPr>
        <w:t>oświadczenie</w:t>
      </w:r>
      <w:r>
        <w:t>, które stanowi integralną część składa</w:t>
      </w:r>
      <w:r w:rsidR="00024DB1">
        <w:t>nego</w:t>
      </w:r>
      <w:r>
        <w:t xml:space="preserve"> </w:t>
      </w:r>
      <w:r w:rsidR="00024DB1" w:rsidRPr="00024DB1">
        <w:rPr>
          <w:i/>
        </w:rPr>
        <w:t>F</w:t>
      </w:r>
      <w:r w:rsidRPr="00024DB1">
        <w:rPr>
          <w:i/>
        </w:rPr>
        <w:t>ormularza ofertowego</w:t>
      </w:r>
      <w:r>
        <w:t xml:space="preserve"> - </w:t>
      </w:r>
      <w:r w:rsidR="00024DB1">
        <w:t>Z</w:t>
      </w:r>
      <w:r>
        <w:t xml:space="preserve">ałącznik Nr 1 do niniejszego </w:t>
      </w:r>
      <w:r w:rsidR="00F33E36" w:rsidRPr="00355D8E">
        <w:rPr>
          <w:i/>
        </w:rPr>
        <w:t>Z</w:t>
      </w:r>
      <w:r w:rsidRPr="00355D8E">
        <w:rPr>
          <w:i/>
        </w:rPr>
        <w:t xml:space="preserve">apytania </w:t>
      </w:r>
      <w:r w:rsidR="00F33E36" w:rsidRPr="00355D8E">
        <w:rPr>
          <w:i/>
        </w:rPr>
        <w:t>O</w:t>
      </w:r>
      <w:r w:rsidRPr="00355D8E">
        <w:rPr>
          <w:i/>
        </w:rPr>
        <w:t>fertowego</w:t>
      </w:r>
      <w:r>
        <w:t xml:space="preserve">. </w:t>
      </w:r>
    </w:p>
    <w:p w:rsidR="00044E0E" w:rsidRDefault="00044E0E" w:rsidP="00F33E36">
      <w:pPr>
        <w:pStyle w:val="NormalnyWeb"/>
        <w:numPr>
          <w:ilvl w:val="0"/>
          <w:numId w:val="7"/>
        </w:numPr>
        <w:spacing w:before="0" w:beforeAutospacing="0" w:after="100"/>
        <w:jc w:val="both"/>
      </w:pPr>
      <w:r>
        <w:t xml:space="preserve">Oferent ma obowiązek wyszczególnić propozycję menu w </w:t>
      </w:r>
      <w:r w:rsidR="00024DB1" w:rsidRPr="00024DB1">
        <w:rPr>
          <w:i/>
        </w:rPr>
        <w:t>F</w:t>
      </w:r>
      <w:r w:rsidRPr="00024DB1">
        <w:rPr>
          <w:i/>
        </w:rPr>
        <w:t>ormularzu ofertowym</w:t>
      </w:r>
      <w:r>
        <w:t xml:space="preserve">. </w:t>
      </w:r>
    </w:p>
    <w:p w:rsidR="00044E0E" w:rsidRDefault="00044E0E" w:rsidP="00F33E36">
      <w:pPr>
        <w:pStyle w:val="NormalnyWeb"/>
        <w:numPr>
          <w:ilvl w:val="0"/>
          <w:numId w:val="7"/>
        </w:numPr>
        <w:spacing w:before="0" w:beforeAutospacing="0" w:after="100"/>
        <w:jc w:val="both"/>
      </w:pPr>
      <w:r>
        <w:t>Oferent posiada uprawnienia do wykonywania określonej działalności, tzn. posiada aktualną koncesję - zezwolenie na prowadzenie działalności gastronomicznej.</w:t>
      </w:r>
    </w:p>
    <w:p w:rsidR="00044E0E" w:rsidRDefault="00044E0E" w:rsidP="00F33E36">
      <w:pPr>
        <w:pStyle w:val="NormalnyWeb"/>
        <w:numPr>
          <w:ilvl w:val="0"/>
          <w:numId w:val="7"/>
        </w:numPr>
        <w:spacing w:before="0" w:beforeAutospacing="0" w:after="100"/>
        <w:jc w:val="both"/>
      </w:pPr>
      <w:r>
        <w:t>Oferta powinna zawierać:</w:t>
      </w:r>
    </w:p>
    <w:p w:rsidR="00044E0E" w:rsidRDefault="00044E0E" w:rsidP="00F33E36">
      <w:pPr>
        <w:pStyle w:val="NormalnyWeb"/>
        <w:numPr>
          <w:ilvl w:val="0"/>
          <w:numId w:val="4"/>
        </w:numPr>
        <w:spacing w:before="0" w:beforeAutospacing="0" w:after="100"/>
        <w:jc w:val="both"/>
      </w:pPr>
      <w:r>
        <w:t xml:space="preserve">nazwę i adres </w:t>
      </w:r>
      <w:r w:rsidR="00355D8E">
        <w:t>O</w:t>
      </w:r>
      <w:r>
        <w:t>ferenta,</w:t>
      </w:r>
    </w:p>
    <w:p w:rsidR="00044E0E" w:rsidRDefault="00044E0E" w:rsidP="00F33E36">
      <w:pPr>
        <w:pStyle w:val="NormalnyWeb"/>
        <w:numPr>
          <w:ilvl w:val="0"/>
          <w:numId w:val="4"/>
        </w:numPr>
        <w:spacing w:before="0" w:beforeAutospacing="0" w:after="100"/>
        <w:jc w:val="both"/>
      </w:pPr>
      <w:r>
        <w:t>proponowaną wysokość wpłaty za prowadzenie obsługi gastronomicznej, koszty przygotowania poczęstunku uwzględnia w oferowanej cenie,</w:t>
      </w:r>
    </w:p>
    <w:p w:rsidR="00044E0E" w:rsidRDefault="00044E0E" w:rsidP="00F33E36">
      <w:pPr>
        <w:pStyle w:val="NormalnyWeb"/>
        <w:numPr>
          <w:ilvl w:val="0"/>
          <w:numId w:val="4"/>
        </w:numPr>
        <w:spacing w:before="0" w:beforeAutospacing="0" w:after="100"/>
        <w:jc w:val="both"/>
      </w:pPr>
      <w:r>
        <w:t>aktualny wypis z właściwego rejestru lub zaświadczenie o wpisie do ewidencji gospodarczej potwierdzający uprawnienia do występowania w obrocie gospodarczym w zakresie objętym ofertą,</w:t>
      </w:r>
    </w:p>
    <w:p w:rsidR="00044E0E" w:rsidRDefault="00044E0E" w:rsidP="00F33E36">
      <w:pPr>
        <w:pStyle w:val="NormalnyWeb"/>
        <w:numPr>
          <w:ilvl w:val="0"/>
          <w:numId w:val="4"/>
        </w:numPr>
        <w:spacing w:before="0" w:beforeAutospacing="0" w:after="100"/>
        <w:jc w:val="both"/>
      </w:pPr>
      <w:r>
        <w:t xml:space="preserve">dane osoby upoważnionej do bieżących kontaktów z </w:t>
      </w:r>
      <w:r w:rsidR="00355D8E">
        <w:t>O</w:t>
      </w:r>
      <w:r>
        <w:t>rganizatorem imprezy oraz telefon kontaktowy.</w:t>
      </w:r>
    </w:p>
    <w:p w:rsidR="00044E0E" w:rsidRDefault="00044E0E" w:rsidP="00F33E36">
      <w:pPr>
        <w:pStyle w:val="NormalnyWeb"/>
        <w:numPr>
          <w:ilvl w:val="0"/>
          <w:numId w:val="1"/>
        </w:numPr>
        <w:spacing w:before="0" w:beforeAutospacing="0" w:after="100"/>
        <w:jc w:val="both"/>
      </w:pPr>
      <w:r>
        <w:t xml:space="preserve">Oferta powinna być sporządzona w języku polskim, być opatrzona pieczątką firmową, posiadać datę sporządzenia, zawierać dokładne dane i czytelny podpis </w:t>
      </w:r>
      <w:r w:rsidR="00355D8E">
        <w:t>O</w:t>
      </w:r>
      <w:r>
        <w:t xml:space="preserve">ferenta (Załącznik Nr 1 do niniejszego </w:t>
      </w:r>
      <w:r w:rsidR="00355D8E" w:rsidRPr="00355D8E">
        <w:rPr>
          <w:i/>
        </w:rPr>
        <w:t>Z</w:t>
      </w:r>
      <w:r w:rsidRPr="00355D8E">
        <w:rPr>
          <w:i/>
        </w:rPr>
        <w:t xml:space="preserve">apytania </w:t>
      </w:r>
      <w:r w:rsidR="00355D8E" w:rsidRPr="00355D8E">
        <w:rPr>
          <w:i/>
        </w:rPr>
        <w:t>O</w:t>
      </w:r>
      <w:r w:rsidRPr="00355D8E">
        <w:rPr>
          <w:i/>
        </w:rPr>
        <w:t>fertowego</w:t>
      </w:r>
      <w:r>
        <w:t>.</w:t>
      </w:r>
    </w:p>
    <w:p w:rsidR="00044E0E" w:rsidRDefault="00044E0E" w:rsidP="00F33E36">
      <w:pPr>
        <w:pStyle w:val="NormalnyWeb"/>
        <w:numPr>
          <w:ilvl w:val="0"/>
          <w:numId w:val="1"/>
        </w:numPr>
        <w:spacing w:before="0" w:beforeAutospacing="0" w:after="100"/>
        <w:jc w:val="both"/>
      </w:pPr>
      <w:r>
        <w:lastRenderedPageBreak/>
        <w:t xml:space="preserve">Oferta powinna zawierać informacje potwierdzające stawiane przez </w:t>
      </w:r>
      <w:r w:rsidR="00355D8E">
        <w:t>Z</w:t>
      </w:r>
      <w:r>
        <w:t xml:space="preserve">amawiającego wymagania. Kserokopie załączonych dokumentów </w:t>
      </w:r>
      <w:r w:rsidR="00355D8E">
        <w:t>O</w:t>
      </w:r>
      <w:r>
        <w:t>ferent potwierdza za zgodność.</w:t>
      </w:r>
    </w:p>
    <w:p w:rsidR="00A60AE6" w:rsidRPr="009C161B" w:rsidRDefault="00A60AE6" w:rsidP="00F33E36">
      <w:pPr>
        <w:pStyle w:val="NormalnyWeb"/>
        <w:spacing w:before="0" w:beforeAutospacing="0" w:after="100"/>
        <w:jc w:val="both"/>
        <w:rPr>
          <w:b/>
        </w:rPr>
      </w:pPr>
      <w:bookmarkStart w:id="6" w:name="Tekst17"/>
      <w:bookmarkEnd w:id="6"/>
      <w:r w:rsidRPr="009C161B">
        <w:rPr>
          <w:b/>
        </w:rPr>
        <w:t>IV. Kryteria oceny ofert</w:t>
      </w:r>
      <w:r w:rsidR="009C161B" w:rsidRPr="009C161B">
        <w:rPr>
          <w:b/>
        </w:rPr>
        <w:t>:</w:t>
      </w:r>
    </w:p>
    <w:p w:rsidR="00044E0E" w:rsidRDefault="00044E0E" w:rsidP="00F33E36">
      <w:pPr>
        <w:pStyle w:val="NormalnyWeb"/>
        <w:numPr>
          <w:ilvl w:val="0"/>
          <w:numId w:val="5"/>
        </w:numPr>
        <w:spacing w:before="0" w:beforeAutospacing="0" w:after="100"/>
        <w:jc w:val="both"/>
      </w:pPr>
      <w:r>
        <w:t>Przy ocenianiu ofert uznanych za ważne Organizator będzie się kierował niżej podanymi kryteriami:</w:t>
      </w:r>
    </w:p>
    <w:p w:rsidR="00044E0E" w:rsidRDefault="00044E0E" w:rsidP="00F33E36">
      <w:pPr>
        <w:pStyle w:val="NormalnyWeb"/>
        <w:numPr>
          <w:ilvl w:val="1"/>
          <w:numId w:val="5"/>
        </w:numPr>
        <w:spacing w:before="0" w:beforeAutospacing="0" w:after="0"/>
        <w:ind w:hanging="357"/>
        <w:jc w:val="both"/>
      </w:pPr>
      <w:r>
        <w:t>zaproponowana cena,</w:t>
      </w:r>
    </w:p>
    <w:p w:rsidR="00044E0E" w:rsidRDefault="00044E0E" w:rsidP="00F33E36">
      <w:pPr>
        <w:pStyle w:val="NormalnyWeb"/>
        <w:numPr>
          <w:ilvl w:val="1"/>
          <w:numId w:val="5"/>
        </w:numPr>
        <w:spacing w:before="0" w:beforeAutospacing="0" w:after="0"/>
        <w:ind w:hanging="357"/>
        <w:jc w:val="both"/>
      </w:pPr>
      <w:r>
        <w:t>dotychczasowe doświadczenia we współpracy w ubiegłych latach</w:t>
      </w:r>
      <w:r w:rsidR="009C161B">
        <w:t>,</w:t>
      </w:r>
    </w:p>
    <w:p w:rsidR="00044E0E" w:rsidRDefault="00044E0E" w:rsidP="00F33E36">
      <w:pPr>
        <w:pStyle w:val="NormalnyWeb"/>
        <w:numPr>
          <w:ilvl w:val="1"/>
          <w:numId w:val="5"/>
        </w:numPr>
        <w:spacing w:before="0" w:beforeAutospacing="0" w:after="0"/>
        <w:ind w:hanging="357"/>
        <w:jc w:val="both"/>
      </w:pPr>
      <w:r>
        <w:t>udokumentowane doświadczenie w obsłudze dużych imprez plenerowych,</w:t>
      </w:r>
    </w:p>
    <w:p w:rsidR="00044E0E" w:rsidRDefault="00044E0E" w:rsidP="00F33E36">
      <w:pPr>
        <w:pStyle w:val="NormalnyWeb"/>
        <w:numPr>
          <w:ilvl w:val="1"/>
          <w:numId w:val="5"/>
        </w:numPr>
        <w:spacing w:before="0" w:beforeAutospacing="0" w:after="0"/>
        <w:ind w:hanging="357"/>
        <w:jc w:val="both"/>
      </w:pPr>
      <w:r>
        <w:t>referencje,</w:t>
      </w:r>
    </w:p>
    <w:p w:rsidR="00044E0E" w:rsidRDefault="00044E0E" w:rsidP="00F33E36">
      <w:pPr>
        <w:pStyle w:val="NormalnyWeb"/>
        <w:numPr>
          <w:ilvl w:val="1"/>
          <w:numId w:val="5"/>
        </w:numPr>
        <w:spacing w:before="0" w:beforeAutospacing="0" w:after="0"/>
        <w:ind w:hanging="357"/>
        <w:jc w:val="both"/>
      </w:pPr>
      <w:r>
        <w:t>różnorodność i atrakcyjność proponowanych stoisk gastronomicznych na imprezę</w:t>
      </w:r>
      <w:r w:rsidR="009C161B">
        <w:t>,</w:t>
      </w:r>
    </w:p>
    <w:p w:rsidR="00044E0E" w:rsidRDefault="00044E0E" w:rsidP="00F33E36">
      <w:pPr>
        <w:pStyle w:val="NormalnyWeb"/>
        <w:numPr>
          <w:ilvl w:val="1"/>
          <w:numId w:val="5"/>
        </w:numPr>
        <w:spacing w:before="0" w:beforeAutospacing="0" w:after="100"/>
        <w:ind w:hanging="357"/>
        <w:jc w:val="both"/>
      </w:pPr>
      <w:r>
        <w:t xml:space="preserve">ogólny wizerunek stoisk z imprez obsługiwanych przez </w:t>
      </w:r>
      <w:r w:rsidR="009C161B">
        <w:t>O</w:t>
      </w:r>
      <w:r>
        <w:t xml:space="preserve">ferenta </w:t>
      </w:r>
      <w:r w:rsidR="009C161B">
        <w:t xml:space="preserve">- </w:t>
      </w:r>
      <w:r>
        <w:t>foto.</w:t>
      </w:r>
    </w:p>
    <w:p w:rsidR="00044E0E" w:rsidRDefault="00044E0E" w:rsidP="00F33E36">
      <w:pPr>
        <w:pStyle w:val="NormalnyWeb"/>
        <w:numPr>
          <w:ilvl w:val="0"/>
          <w:numId w:val="5"/>
        </w:numPr>
        <w:spacing w:before="0" w:beforeAutospacing="0" w:after="100"/>
        <w:jc w:val="both"/>
      </w:pPr>
      <w:r>
        <w:t>Organizator oceni spełnienie warunków udziału w postępowaniu na podstawie złożonych ofert.</w:t>
      </w:r>
    </w:p>
    <w:p w:rsidR="00044E0E" w:rsidRDefault="00044E0E" w:rsidP="00F33E36">
      <w:pPr>
        <w:pStyle w:val="NormalnyWeb"/>
        <w:numPr>
          <w:ilvl w:val="0"/>
          <w:numId w:val="5"/>
        </w:numPr>
        <w:spacing w:before="0" w:beforeAutospacing="0" w:after="100"/>
        <w:jc w:val="both"/>
      </w:pPr>
      <w:r>
        <w:t xml:space="preserve">Oferty będą oceniane w odniesieniu do najkorzystniejszych warunków przedstawionych przez </w:t>
      </w:r>
      <w:r w:rsidR="009C161B">
        <w:t>O</w:t>
      </w:r>
      <w:r>
        <w:t>ferenta w zakresie każdego kryterium</w:t>
      </w:r>
      <w:r w:rsidR="00A60AE6">
        <w:t>.</w:t>
      </w:r>
    </w:p>
    <w:p w:rsidR="00044E0E" w:rsidRDefault="00044E0E" w:rsidP="00F33E36">
      <w:pPr>
        <w:pStyle w:val="NormalnyWeb"/>
        <w:numPr>
          <w:ilvl w:val="0"/>
          <w:numId w:val="5"/>
        </w:numPr>
        <w:spacing w:before="0" w:beforeAutospacing="0" w:after="100"/>
        <w:jc w:val="both"/>
      </w:pPr>
      <w:r>
        <w:t>Jeżeli żadna z ofert nie będzie spełniała oczekiwań Zamawiającego, zastrzega on sobie możliwość zamknięcia konkursu bez wybrania oferty i zawarcia umowy z dowolnie wybranym przez siebie podmiotem</w:t>
      </w:r>
      <w:r w:rsidR="009C161B">
        <w:t xml:space="preserve"> </w:t>
      </w:r>
      <w:r>
        <w:t>lub ogłoszenie nowego konkursu.</w:t>
      </w:r>
    </w:p>
    <w:p w:rsidR="00044E0E" w:rsidRDefault="00044E0E" w:rsidP="00F33E36">
      <w:pPr>
        <w:pStyle w:val="NormalnyWeb"/>
        <w:numPr>
          <w:ilvl w:val="0"/>
          <w:numId w:val="5"/>
        </w:numPr>
        <w:spacing w:before="0" w:beforeAutospacing="0" w:after="100"/>
        <w:jc w:val="both"/>
      </w:pPr>
      <w:bookmarkStart w:id="7" w:name="Tekst18"/>
      <w:bookmarkEnd w:id="7"/>
      <w:r>
        <w:t xml:space="preserve">O wynikach postępowania </w:t>
      </w:r>
      <w:r w:rsidR="009C161B">
        <w:t>Z</w:t>
      </w:r>
      <w:r>
        <w:t xml:space="preserve">amawiający powiadomi telefonicznie lub pisemnie </w:t>
      </w:r>
      <w:r w:rsidR="009C161B">
        <w:t>U</w:t>
      </w:r>
      <w:r>
        <w:t>czestników.</w:t>
      </w:r>
    </w:p>
    <w:p w:rsidR="009C161B" w:rsidRPr="009C161B" w:rsidRDefault="009C161B" w:rsidP="009C161B">
      <w:pPr>
        <w:pStyle w:val="NormalnyWeb"/>
        <w:spacing w:before="0" w:beforeAutospacing="0" w:after="100"/>
        <w:jc w:val="both"/>
        <w:rPr>
          <w:b/>
        </w:rPr>
      </w:pPr>
      <w:r w:rsidRPr="009C161B">
        <w:rPr>
          <w:b/>
        </w:rPr>
        <w:t>V. Warunki opłaty (terminy)</w:t>
      </w:r>
    </w:p>
    <w:p w:rsidR="00CB240C" w:rsidRPr="00DD238B" w:rsidRDefault="00CB240C" w:rsidP="00F33E36">
      <w:pPr>
        <w:pStyle w:val="NormalnyWeb"/>
        <w:numPr>
          <w:ilvl w:val="0"/>
          <w:numId w:val="12"/>
        </w:numPr>
        <w:spacing w:before="0" w:beforeAutospacing="0" w:after="100"/>
        <w:jc w:val="both"/>
      </w:pPr>
      <w:r w:rsidRPr="00DD238B">
        <w:t xml:space="preserve">Wyłoniony w konkursie Wykonawca zobowiązuje się do wpłaty na rzecz Miejskiego Ośrodka Kultury w Nowym Wiśniczu: </w:t>
      </w:r>
    </w:p>
    <w:p w:rsidR="00CB240C" w:rsidRPr="00DD238B" w:rsidRDefault="00CB240C" w:rsidP="00F33E36">
      <w:pPr>
        <w:numPr>
          <w:ilvl w:val="1"/>
          <w:numId w:val="13"/>
        </w:numPr>
        <w:ind w:left="697" w:hanging="357"/>
        <w:jc w:val="both"/>
      </w:pPr>
      <w:r w:rsidRPr="00DD238B">
        <w:t>pierwszej wpłat</w:t>
      </w:r>
      <w:r w:rsidR="009C161B">
        <w:t xml:space="preserve">y </w:t>
      </w:r>
      <w:r w:rsidRPr="00DD238B">
        <w:t>w wysokości 50% zaoferowanej kwoty do dnia 31.05.2019</w:t>
      </w:r>
      <w:r w:rsidR="009C161B">
        <w:t xml:space="preserve"> </w:t>
      </w:r>
      <w:r w:rsidRPr="00DD238B">
        <w:t>r. (decyduje data wpływu środków na konto Organizatora)</w:t>
      </w:r>
      <w:r w:rsidR="009C161B">
        <w:t>,</w:t>
      </w:r>
    </w:p>
    <w:p w:rsidR="00CB240C" w:rsidRPr="00DD238B" w:rsidRDefault="00CB240C" w:rsidP="00F33E36">
      <w:pPr>
        <w:numPr>
          <w:ilvl w:val="1"/>
          <w:numId w:val="13"/>
        </w:numPr>
        <w:ind w:left="697" w:hanging="357"/>
        <w:jc w:val="both"/>
      </w:pPr>
      <w:r w:rsidRPr="00DD238B">
        <w:t>drugiej wpłat</w:t>
      </w:r>
      <w:r w:rsidR="009C161B">
        <w:t>y</w:t>
      </w:r>
      <w:r w:rsidRPr="00DD238B">
        <w:t xml:space="preserve"> w pozostałej kwocie zgodnie z przedłożoną ofertą do dnia </w:t>
      </w:r>
      <w:r w:rsidRPr="00DD238B">
        <w:br/>
        <w:t>9.06</w:t>
      </w:r>
      <w:r w:rsidR="009C161B">
        <w:t>.</w:t>
      </w:r>
      <w:r w:rsidRPr="00DD238B">
        <w:t>2019 r.</w:t>
      </w:r>
    </w:p>
    <w:p w:rsidR="00CB240C" w:rsidRPr="00DD238B" w:rsidRDefault="00CB240C" w:rsidP="00F33E36">
      <w:pPr>
        <w:pStyle w:val="NormalnyWeb"/>
        <w:numPr>
          <w:ilvl w:val="0"/>
          <w:numId w:val="12"/>
        </w:numPr>
        <w:spacing w:before="0" w:beforeAutospacing="0" w:after="100"/>
        <w:jc w:val="both"/>
      </w:pPr>
      <w:r w:rsidRPr="00DD238B">
        <w:t xml:space="preserve">W przypadku braku wpłaty zaliczki w wyznaczonym terminie Organizatora może odstąpić od umowy. </w:t>
      </w:r>
    </w:p>
    <w:p w:rsidR="00CB240C" w:rsidRPr="00DD238B" w:rsidRDefault="00CB240C" w:rsidP="00F33E36">
      <w:pPr>
        <w:pStyle w:val="NormalnyWeb"/>
        <w:numPr>
          <w:ilvl w:val="0"/>
          <w:numId w:val="12"/>
        </w:numPr>
        <w:spacing w:before="0" w:beforeAutospacing="0" w:after="100"/>
        <w:jc w:val="both"/>
      </w:pPr>
      <w:r w:rsidRPr="00DD238B">
        <w:t xml:space="preserve">W przypadku odstąpienia od wykonania umowy z winy Wykonawcy wpłacona zaliczki przechodzą na rzecz Organizatora. </w:t>
      </w:r>
    </w:p>
    <w:p w:rsidR="003956BC" w:rsidRPr="009C161B" w:rsidRDefault="003956BC" w:rsidP="00F33E36">
      <w:pPr>
        <w:pStyle w:val="NormalnyWeb"/>
        <w:spacing w:before="0" w:beforeAutospacing="0" w:after="100"/>
        <w:jc w:val="both"/>
        <w:rPr>
          <w:b/>
        </w:rPr>
      </w:pPr>
      <w:r w:rsidRPr="009C161B">
        <w:rPr>
          <w:b/>
        </w:rPr>
        <w:t>V</w:t>
      </w:r>
      <w:r w:rsidR="009C161B" w:rsidRPr="009C161B">
        <w:rPr>
          <w:b/>
        </w:rPr>
        <w:t>I</w:t>
      </w:r>
      <w:r w:rsidRPr="009C161B">
        <w:rPr>
          <w:b/>
        </w:rPr>
        <w:t>. Informacje dodatkowe</w:t>
      </w:r>
    </w:p>
    <w:p w:rsidR="003956BC" w:rsidRDefault="00044E0E" w:rsidP="009C161B">
      <w:pPr>
        <w:pStyle w:val="NormalnyWeb"/>
        <w:numPr>
          <w:ilvl w:val="0"/>
          <w:numId w:val="14"/>
        </w:numPr>
        <w:spacing w:before="0" w:beforeAutospacing="0" w:after="100"/>
        <w:jc w:val="both"/>
      </w:pPr>
      <w:r>
        <w:rPr>
          <w:b/>
          <w:bCs/>
        </w:rPr>
        <w:t>Przed złożeniem oferty konieczna jest wizyta w miejscu wykonania zamówienia w celu dokonania wizji lokalnej terenu na którym będzie odbywać się impreza.</w:t>
      </w:r>
    </w:p>
    <w:p w:rsidR="003956BC" w:rsidRDefault="00044E0E" w:rsidP="009C161B">
      <w:pPr>
        <w:pStyle w:val="NormalnyWeb"/>
        <w:numPr>
          <w:ilvl w:val="0"/>
          <w:numId w:val="14"/>
        </w:numPr>
        <w:spacing w:before="0" w:beforeAutospacing="0" w:after="100"/>
        <w:jc w:val="both"/>
      </w:pPr>
      <w:r>
        <w:t>Termin realizacji zamówienia</w:t>
      </w:r>
      <w:bookmarkStart w:id="8" w:name="Tekst19"/>
      <w:bookmarkEnd w:id="8"/>
      <w:r>
        <w:t>: 9-06-2019</w:t>
      </w:r>
      <w:r w:rsidR="009C161B">
        <w:t xml:space="preserve"> r.</w:t>
      </w:r>
    </w:p>
    <w:p w:rsidR="00044E0E" w:rsidRDefault="00044E0E" w:rsidP="009C161B">
      <w:pPr>
        <w:pStyle w:val="NormalnyWeb"/>
        <w:numPr>
          <w:ilvl w:val="0"/>
          <w:numId w:val="14"/>
        </w:numPr>
        <w:spacing w:before="0" w:beforeAutospacing="0" w:after="100"/>
        <w:jc w:val="both"/>
      </w:pPr>
      <w:r>
        <w:t>Termin i miejsce złożenia oferty:</w:t>
      </w:r>
    </w:p>
    <w:p w:rsidR="00044E0E" w:rsidRDefault="00044E0E" w:rsidP="00F33E36">
      <w:pPr>
        <w:pStyle w:val="NormalnyWeb"/>
        <w:numPr>
          <w:ilvl w:val="0"/>
          <w:numId w:val="6"/>
        </w:numPr>
        <w:spacing w:before="0" w:beforeAutospacing="0" w:after="100"/>
        <w:jc w:val="both"/>
      </w:pPr>
      <w:bookmarkStart w:id="9" w:name="Tekst20"/>
      <w:bookmarkEnd w:id="9"/>
      <w:r>
        <w:t>Oferta powinna być doręczona osobiście, pocztą tradycyjną na adres Miejskiego Ośrodka Kultury w Nowym Wiśniczu, Rynek 6 z dopiskiem „Oferta na obsługę gastronomiczną Jarmarku Wiśnickiego</w:t>
      </w:r>
      <w:r w:rsidR="001209F5">
        <w:t xml:space="preserve"> 2019</w:t>
      </w:r>
      <w:r>
        <w:t>” lub drogą elektroniczną na adres: mok@nowywisnicz.pl do dnia 27.05.2019 roku do godz. 12:00.</w:t>
      </w:r>
    </w:p>
    <w:p w:rsidR="00044E0E" w:rsidRDefault="00044E0E" w:rsidP="00F33E36">
      <w:pPr>
        <w:pStyle w:val="NormalnyWeb"/>
        <w:numPr>
          <w:ilvl w:val="0"/>
          <w:numId w:val="6"/>
        </w:numPr>
        <w:spacing w:before="0" w:beforeAutospacing="0" w:after="100"/>
        <w:jc w:val="both"/>
      </w:pPr>
      <w:r>
        <w:t>Oferty złożone po terminie nie będą rozpatrywane.</w:t>
      </w:r>
    </w:p>
    <w:p w:rsidR="00044E0E" w:rsidRDefault="00044E0E" w:rsidP="00F33E36">
      <w:pPr>
        <w:pStyle w:val="NormalnyWeb"/>
        <w:numPr>
          <w:ilvl w:val="0"/>
          <w:numId w:val="6"/>
        </w:numPr>
        <w:spacing w:before="0" w:beforeAutospacing="0" w:after="100"/>
        <w:jc w:val="both"/>
      </w:pPr>
      <w:r>
        <w:t>Otwarcie ofert nastąpi w dniu następnym, po upływie terminu składania ofert.</w:t>
      </w:r>
    </w:p>
    <w:p w:rsidR="00DE59BD" w:rsidRDefault="00044E0E" w:rsidP="00F33E36">
      <w:pPr>
        <w:pStyle w:val="NormalnyWeb"/>
        <w:numPr>
          <w:ilvl w:val="0"/>
          <w:numId w:val="6"/>
        </w:numPr>
        <w:spacing w:before="0" w:beforeAutospacing="0" w:after="100"/>
        <w:ind w:left="782" w:hanging="357"/>
        <w:jc w:val="both"/>
      </w:pPr>
      <w:r>
        <w:lastRenderedPageBreak/>
        <w:t xml:space="preserve">Osoba upoważniona do kontaktu ze strony Zamawiającego: </w:t>
      </w:r>
      <w:r w:rsidRPr="000B4DDA">
        <w:t xml:space="preserve">Leszek Marszałek tel. </w:t>
      </w:r>
      <w:r>
        <w:br/>
        <w:t>14-61-28-704</w:t>
      </w:r>
      <w:bookmarkEnd w:id="0"/>
    </w:p>
    <w:sectPr w:rsidR="00DE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26CCD"/>
    <w:multiLevelType w:val="hybridMultilevel"/>
    <w:tmpl w:val="8AA0BC02"/>
    <w:lvl w:ilvl="0" w:tplc="9B28C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899EF2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E414C3"/>
    <w:multiLevelType w:val="hybridMultilevel"/>
    <w:tmpl w:val="0FC6845A"/>
    <w:lvl w:ilvl="0" w:tplc="BCCA43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AA63F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2A3989"/>
    <w:multiLevelType w:val="hybridMultilevel"/>
    <w:tmpl w:val="17244568"/>
    <w:lvl w:ilvl="0" w:tplc="9B28C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" w15:restartNumberingAfterBreak="0">
    <w:nsid w:val="3CAC4035"/>
    <w:multiLevelType w:val="hybridMultilevel"/>
    <w:tmpl w:val="E1A07A34"/>
    <w:lvl w:ilvl="0" w:tplc="5972DA3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B7682C"/>
    <w:multiLevelType w:val="hybridMultilevel"/>
    <w:tmpl w:val="7C24D8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CA542C"/>
    <w:multiLevelType w:val="hybridMultilevel"/>
    <w:tmpl w:val="07E656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04B0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74CC6"/>
    <w:multiLevelType w:val="multilevel"/>
    <w:tmpl w:val="90DCD6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964331D"/>
    <w:multiLevelType w:val="hybridMultilevel"/>
    <w:tmpl w:val="A5B25048"/>
    <w:lvl w:ilvl="0" w:tplc="A9A4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8" w15:restartNumberingAfterBreak="0">
    <w:nsid w:val="5C3D58C2"/>
    <w:multiLevelType w:val="hybridMultilevel"/>
    <w:tmpl w:val="9822D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AF4990"/>
    <w:multiLevelType w:val="hybridMultilevel"/>
    <w:tmpl w:val="DE0C0FB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80323C"/>
    <w:multiLevelType w:val="hybridMultilevel"/>
    <w:tmpl w:val="CBE83554"/>
    <w:lvl w:ilvl="0" w:tplc="BCCA43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E351FB"/>
    <w:multiLevelType w:val="hybridMultilevel"/>
    <w:tmpl w:val="B66E0C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4B5F50"/>
    <w:multiLevelType w:val="hybridMultilevel"/>
    <w:tmpl w:val="9822D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815D19"/>
    <w:multiLevelType w:val="hybridMultilevel"/>
    <w:tmpl w:val="E2A8F20C"/>
    <w:lvl w:ilvl="0" w:tplc="DF36998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1A39C4">
      <w:start w:val="4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DB004A10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13"/>
  </w:num>
  <w:num w:numId="10">
    <w:abstractNumId w:val="10"/>
  </w:num>
  <w:num w:numId="11">
    <w:abstractNumId w:val="9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0E"/>
    <w:rsid w:val="00024DB1"/>
    <w:rsid w:val="00044E0E"/>
    <w:rsid w:val="00102354"/>
    <w:rsid w:val="001209F5"/>
    <w:rsid w:val="00355D8E"/>
    <w:rsid w:val="00387CBB"/>
    <w:rsid w:val="003956BC"/>
    <w:rsid w:val="003C6618"/>
    <w:rsid w:val="007050FF"/>
    <w:rsid w:val="009C161B"/>
    <w:rsid w:val="00A60AE6"/>
    <w:rsid w:val="00CB240C"/>
    <w:rsid w:val="00DD238B"/>
    <w:rsid w:val="00DE3231"/>
    <w:rsid w:val="00DE59BD"/>
    <w:rsid w:val="00F33E36"/>
    <w:rsid w:val="00F9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DE6F"/>
  <w15:chartTrackingRefBased/>
  <w15:docId w15:val="{CFABE9CC-2E74-4EF9-8015-B5697288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E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44E0E"/>
    <w:pPr>
      <w:spacing w:before="100" w:beforeAutospacing="1" w:after="119"/>
    </w:pPr>
  </w:style>
  <w:style w:type="character" w:styleId="Hipercze">
    <w:name w:val="Hyperlink"/>
    <w:uiPriority w:val="99"/>
    <w:rsid w:val="00044E0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Marszalek</dc:creator>
  <cp:keywords/>
  <dc:description/>
  <cp:lastModifiedBy>Ogólny</cp:lastModifiedBy>
  <cp:revision>11</cp:revision>
  <dcterms:created xsi:type="dcterms:W3CDTF">2019-05-14T06:41:00Z</dcterms:created>
  <dcterms:modified xsi:type="dcterms:W3CDTF">2019-05-16T09:39:00Z</dcterms:modified>
</cp:coreProperties>
</file>